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098F2" w14:textId="0CF6F367" w:rsidR="007B1631" w:rsidRPr="00402CE5" w:rsidRDefault="007B1631" w:rsidP="004836B6">
      <w:pPr>
        <w:pStyle w:val="p1"/>
        <w:jc w:val="center"/>
        <w:outlineLvl w:val="0"/>
        <w:rPr>
          <w:rStyle w:val="s1"/>
          <w:rFonts w:ascii="Times New Roman" w:hAnsi="Times New Roman" w:cs="Times New Roman"/>
          <w:b/>
          <w:bCs/>
          <w:sz w:val="36"/>
          <w:szCs w:val="32"/>
        </w:rPr>
      </w:pPr>
      <w:bookmarkStart w:id="0" w:name="OLE_LINK1"/>
      <w:bookmarkStart w:id="1" w:name="OLE_LINK2"/>
      <w:r w:rsidRPr="00402CE5">
        <w:rPr>
          <w:rStyle w:val="s1"/>
          <w:rFonts w:ascii="Times New Roman" w:hAnsi="Times New Roman" w:cs="Times New Roman"/>
          <w:b/>
          <w:bCs/>
          <w:sz w:val="36"/>
          <w:szCs w:val="32"/>
        </w:rPr>
        <w:t xml:space="preserve">Pierwsza Niedziela Miesiąca – </w:t>
      </w:r>
      <w:r w:rsidR="00402CE5">
        <w:rPr>
          <w:rStyle w:val="s1"/>
          <w:rFonts w:ascii="Times New Roman" w:hAnsi="Times New Roman" w:cs="Times New Roman"/>
          <w:b/>
          <w:bCs/>
          <w:sz w:val="36"/>
          <w:szCs w:val="32"/>
        </w:rPr>
        <w:t>7 stycznia 2018</w:t>
      </w:r>
      <w:r w:rsidRPr="00402CE5">
        <w:rPr>
          <w:rStyle w:val="s1"/>
          <w:rFonts w:ascii="Times New Roman" w:hAnsi="Times New Roman" w:cs="Times New Roman"/>
          <w:b/>
          <w:bCs/>
          <w:sz w:val="36"/>
          <w:szCs w:val="32"/>
        </w:rPr>
        <w:t xml:space="preserve"> r.</w:t>
      </w:r>
    </w:p>
    <w:p w14:paraId="54F87B84" w14:textId="506E4CD0" w:rsidR="007B1631" w:rsidRPr="00FD006E" w:rsidRDefault="00DD373C" w:rsidP="004836B6">
      <w:pPr>
        <w:pStyle w:val="p1"/>
        <w:jc w:val="center"/>
        <w:outlineLvl w:val="0"/>
        <w:rPr>
          <w:rStyle w:val="s1"/>
          <w:rFonts w:ascii="Times New Roman" w:hAnsi="Times New Roman" w:cs="Times New Roman"/>
          <w:b/>
          <w:bCs/>
          <w:i/>
          <w:sz w:val="28"/>
          <w:szCs w:val="32"/>
        </w:rPr>
      </w:pPr>
      <w:r w:rsidRPr="00402CE5">
        <w:rPr>
          <w:rStyle w:val="s1"/>
          <w:rFonts w:ascii="Times New Roman" w:hAnsi="Times New Roman" w:cs="Times New Roman"/>
          <w:b/>
          <w:bCs/>
          <w:sz w:val="28"/>
          <w:szCs w:val="32"/>
        </w:rPr>
        <w:t>Adoracja eucharystyczna</w:t>
      </w:r>
      <w:r w:rsidR="00FD006E">
        <w:rPr>
          <w:rStyle w:val="s1"/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FD006E">
        <w:rPr>
          <w:rStyle w:val="s1"/>
          <w:rFonts w:ascii="Times New Roman" w:hAnsi="Times New Roman" w:cs="Times New Roman"/>
          <w:b/>
          <w:bCs/>
          <w:i/>
          <w:sz w:val="28"/>
          <w:szCs w:val="32"/>
        </w:rPr>
        <w:t>Śladami św. Stanisława Kostki</w:t>
      </w:r>
    </w:p>
    <w:p w14:paraId="5BA75DAE" w14:textId="7AD18C6E" w:rsidR="007B1631" w:rsidRPr="00402CE5" w:rsidRDefault="007B1631" w:rsidP="007B1631">
      <w:pPr>
        <w:pStyle w:val="p1"/>
        <w:rPr>
          <w:rStyle w:val="s1"/>
          <w:rFonts w:ascii="Times New Roman" w:hAnsi="Times New Roman" w:cs="Times New Roman"/>
          <w:b/>
          <w:bCs/>
          <w:sz w:val="32"/>
          <w:szCs w:val="32"/>
        </w:rPr>
      </w:pPr>
    </w:p>
    <w:p w14:paraId="3EC1B72D" w14:textId="3B83BDEC" w:rsidR="007B1631" w:rsidRPr="00402CE5" w:rsidRDefault="007B1631" w:rsidP="004836B6">
      <w:pPr>
        <w:pStyle w:val="p1"/>
        <w:outlineLvl w:val="0"/>
        <w:rPr>
          <w:rStyle w:val="s1"/>
          <w:rFonts w:ascii="Times New Roman" w:hAnsi="Times New Roman" w:cs="Times New Roman"/>
          <w:bCs/>
          <w:i/>
          <w:sz w:val="28"/>
          <w:szCs w:val="32"/>
        </w:rPr>
      </w:pPr>
      <w:r w:rsidRPr="00402CE5">
        <w:rPr>
          <w:rStyle w:val="s1"/>
          <w:rFonts w:ascii="Times New Roman" w:hAnsi="Times New Roman" w:cs="Times New Roman"/>
          <w:b/>
          <w:bCs/>
          <w:smallCaps/>
          <w:sz w:val="28"/>
          <w:szCs w:val="32"/>
        </w:rPr>
        <w:t>Pieśń</w:t>
      </w:r>
      <w:r w:rsidRPr="00402CE5">
        <w:rPr>
          <w:rStyle w:val="s1"/>
          <w:rFonts w:ascii="Times New Roman" w:hAnsi="Times New Roman" w:cs="Times New Roman"/>
          <w:b/>
          <w:bCs/>
          <w:sz w:val="28"/>
          <w:szCs w:val="32"/>
        </w:rPr>
        <w:t xml:space="preserve"> na wystawienie </w:t>
      </w:r>
      <w:proofErr w:type="spellStart"/>
      <w:r w:rsidRPr="00402CE5">
        <w:rPr>
          <w:rStyle w:val="s1"/>
          <w:rFonts w:ascii="Times New Roman" w:hAnsi="Times New Roman" w:cs="Times New Roman"/>
          <w:b/>
          <w:bCs/>
          <w:sz w:val="28"/>
          <w:szCs w:val="32"/>
        </w:rPr>
        <w:t>Najśw</w:t>
      </w:r>
      <w:proofErr w:type="spellEnd"/>
      <w:r w:rsidRPr="00402CE5">
        <w:rPr>
          <w:rStyle w:val="s1"/>
          <w:rFonts w:ascii="Times New Roman" w:hAnsi="Times New Roman" w:cs="Times New Roman"/>
          <w:b/>
          <w:bCs/>
          <w:sz w:val="28"/>
          <w:szCs w:val="32"/>
        </w:rPr>
        <w:t xml:space="preserve">. Sakramentu: </w:t>
      </w:r>
      <w:r w:rsidR="00812237" w:rsidRPr="00402CE5">
        <w:rPr>
          <w:rStyle w:val="s1"/>
          <w:rFonts w:ascii="Times New Roman" w:hAnsi="Times New Roman" w:cs="Times New Roman"/>
          <w:bCs/>
          <w:i/>
          <w:sz w:val="28"/>
          <w:szCs w:val="32"/>
        </w:rPr>
        <w:t>O, zbawcza Hostio</w:t>
      </w:r>
    </w:p>
    <w:p w14:paraId="59C1FC13" w14:textId="77777777" w:rsidR="00A2277B" w:rsidRPr="00402CE5" w:rsidRDefault="00A2277B" w:rsidP="007B1631">
      <w:pPr>
        <w:pStyle w:val="p1"/>
        <w:rPr>
          <w:rStyle w:val="s1"/>
          <w:rFonts w:ascii="Times New Roman" w:hAnsi="Times New Roman" w:cs="Times New Roman"/>
          <w:bCs/>
          <w:i/>
          <w:sz w:val="28"/>
          <w:szCs w:val="32"/>
        </w:rPr>
      </w:pPr>
    </w:p>
    <w:p w14:paraId="7BCA6EE6" w14:textId="77777777" w:rsidR="00402CE5" w:rsidRDefault="00B74FED" w:rsidP="00402CE5">
      <w:pPr>
        <w:pStyle w:val="p1"/>
        <w:spacing w:line="360" w:lineRule="auto"/>
        <w:outlineLvl w:val="0"/>
        <w:rPr>
          <w:rStyle w:val="s1"/>
          <w:rFonts w:ascii="Times New Roman" w:hAnsi="Times New Roman" w:cs="Times New Roman"/>
          <w:b/>
          <w:bCs/>
          <w:smallCaps/>
          <w:sz w:val="28"/>
          <w:szCs w:val="32"/>
        </w:rPr>
      </w:pPr>
      <w:r w:rsidRPr="00402CE5">
        <w:rPr>
          <w:rStyle w:val="s1"/>
          <w:rFonts w:ascii="Times New Roman" w:hAnsi="Times New Roman" w:cs="Times New Roman"/>
          <w:b/>
          <w:bCs/>
          <w:smallCaps/>
          <w:sz w:val="28"/>
          <w:szCs w:val="32"/>
        </w:rPr>
        <w:t>Wprowadzenie</w:t>
      </w:r>
    </w:p>
    <w:p w14:paraId="7E85BAB0" w14:textId="230C21B0" w:rsidR="00402CE5" w:rsidRDefault="00402CE5" w:rsidP="00402CE5">
      <w:pPr>
        <w:pStyle w:val="p1"/>
        <w:spacing w:line="360" w:lineRule="auto"/>
        <w:outlineLvl w:val="0"/>
        <w:rPr>
          <w:rStyle w:val="s1"/>
          <w:rFonts w:ascii="Times New Roman" w:hAnsi="Times New Roman" w:cs="Times New Roman"/>
          <w:bCs/>
          <w:sz w:val="28"/>
          <w:szCs w:val="32"/>
        </w:rPr>
      </w:pPr>
      <w:r>
        <w:rPr>
          <w:rStyle w:val="s1"/>
          <w:rFonts w:ascii="Times New Roman" w:hAnsi="Times New Roman" w:cs="Times New Roman"/>
          <w:b/>
          <w:bCs/>
          <w:smallCaps/>
          <w:sz w:val="28"/>
          <w:szCs w:val="32"/>
        </w:rPr>
        <w:tab/>
      </w:r>
      <w:r>
        <w:rPr>
          <w:rStyle w:val="s1"/>
          <w:rFonts w:ascii="Times New Roman" w:hAnsi="Times New Roman" w:cs="Times New Roman"/>
          <w:bCs/>
          <w:sz w:val="28"/>
          <w:szCs w:val="32"/>
        </w:rPr>
        <w:t>Wczoraj w całej naszej diecezji płockiej rozpoczęliśmy uroczyście Rok św. Stanisława Kostki. Będzie to czas, w którym w szczególny sposób będziemy polecali Panu Bogu ludzi młodych. Tego roku w czasie adoracji pierwszych niedziel miesiąca będziemy więc modlili się za dzieci i młodzież, aby umiały wybierać to, co słuszne, co prawe, aby szły za głosem Boga, który ich powołuje do życia małżeńskiego, rodzinnego albo do szczególnej służby w kapłaństwie czy życiu zakonnym.</w:t>
      </w:r>
      <w:r w:rsidR="00051F53">
        <w:rPr>
          <w:rStyle w:val="s1"/>
          <w:rFonts w:ascii="Times New Roman" w:hAnsi="Times New Roman" w:cs="Times New Roman"/>
          <w:bCs/>
          <w:sz w:val="28"/>
          <w:szCs w:val="32"/>
        </w:rPr>
        <w:t xml:space="preserve"> Będą nam w tym pomagały teksty zapisków, jakie po sobie pozostawił Święty z Rostkowa.</w:t>
      </w:r>
    </w:p>
    <w:p w14:paraId="1B79E152" w14:textId="77777777" w:rsidR="00D1113C" w:rsidRDefault="00402CE5" w:rsidP="00402CE5">
      <w:pPr>
        <w:pStyle w:val="p1"/>
        <w:spacing w:line="360" w:lineRule="auto"/>
        <w:outlineLvl w:val="0"/>
        <w:rPr>
          <w:rStyle w:val="s1"/>
          <w:rFonts w:ascii="Times New Roman" w:hAnsi="Times New Roman" w:cs="Times New Roman"/>
          <w:bCs/>
          <w:sz w:val="28"/>
          <w:szCs w:val="32"/>
        </w:rPr>
      </w:pPr>
      <w:r>
        <w:rPr>
          <w:rStyle w:val="s1"/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Style w:val="s1"/>
          <w:rFonts w:ascii="Times New Roman" w:hAnsi="Times New Roman" w:cs="Times New Roman"/>
          <w:bCs/>
          <w:sz w:val="28"/>
          <w:szCs w:val="32"/>
        </w:rPr>
        <w:tab/>
        <w:t>Klęcząc dziś przed eucharystycznym Panem, zwróćmy się ku Niemu przez wstawiennictwo św. Stanisława Kostki, który niestrudzenie, mimo wielu przeciwności i zniechęcania go przez innych, dążył do celu, jaki odkrył w swoim życiu.</w:t>
      </w:r>
      <w:r w:rsidR="00FB1BA2">
        <w:rPr>
          <w:rStyle w:val="s1"/>
          <w:rFonts w:ascii="Times New Roman" w:hAnsi="Times New Roman" w:cs="Times New Roman"/>
          <w:bCs/>
          <w:sz w:val="28"/>
          <w:szCs w:val="32"/>
        </w:rPr>
        <w:t xml:space="preserve"> Prośmy dziś szczególnie za młodzież, która ma przyjąć w tym roku sakrament bierzmowania, aby nie była to chwila ich osłabienia praktyk religijnych, ale by Duch Święty dał im cnotę wytrwałości w uczęszczaniu na niedzielną Mszę św., </w:t>
      </w:r>
      <w:r w:rsidR="00D1113C">
        <w:rPr>
          <w:rStyle w:val="s1"/>
          <w:rFonts w:ascii="Times New Roman" w:hAnsi="Times New Roman" w:cs="Times New Roman"/>
          <w:bCs/>
          <w:sz w:val="28"/>
          <w:szCs w:val="32"/>
        </w:rPr>
        <w:t>by przypominał im o codziennej modlitwie i praktykowaniu postu we właściwe dni. Ogarnijmy tą modlitwą szczególnie kandydatów do sakramentu bierzmowania z naszej parafii.</w:t>
      </w:r>
    </w:p>
    <w:p w14:paraId="7ACA1133" w14:textId="6D412588" w:rsidR="00D1113C" w:rsidRPr="00D1113C" w:rsidRDefault="00D1113C" w:rsidP="00402CE5">
      <w:pPr>
        <w:pStyle w:val="p1"/>
        <w:spacing w:line="360" w:lineRule="auto"/>
        <w:outlineLvl w:val="0"/>
        <w:rPr>
          <w:rStyle w:val="s1"/>
          <w:rFonts w:ascii="Times New Roman" w:hAnsi="Times New Roman" w:cs="Times New Roman"/>
          <w:bCs/>
          <w:sz w:val="28"/>
          <w:szCs w:val="32"/>
        </w:rPr>
      </w:pPr>
      <w:r>
        <w:rPr>
          <w:rStyle w:val="s1"/>
          <w:rFonts w:ascii="Times New Roman" w:hAnsi="Times New Roman" w:cs="Times New Roman"/>
          <w:bCs/>
          <w:sz w:val="21"/>
          <w:szCs w:val="32"/>
        </w:rPr>
        <w:tab/>
      </w:r>
      <w:r w:rsidRPr="00D1113C">
        <w:rPr>
          <w:rStyle w:val="s1"/>
          <w:rFonts w:ascii="Times New Roman" w:hAnsi="Times New Roman" w:cs="Times New Roman"/>
          <w:bCs/>
          <w:sz w:val="28"/>
          <w:szCs w:val="32"/>
        </w:rPr>
        <w:t>Jedny</w:t>
      </w:r>
      <w:r>
        <w:rPr>
          <w:rStyle w:val="s1"/>
          <w:rFonts w:ascii="Times New Roman" w:hAnsi="Times New Roman" w:cs="Times New Roman"/>
          <w:bCs/>
          <w:sz w:val="28"/>
          <w:szCs w:val="32"/>
        </w:rPr>
        <w:t>m z częściej powtarzanych przez św. Stanisława Kostkę słów było jezuickie wezwanie „</w:t>
      </w:r>
      <w:proofErr w:type="spellStart"/>
      <w:r>
        <w:rPr>
          <w:rStyle w:val="s1"/>
          <w:rFonts w:ascii="Times New Roman" w:hAnsi="Times New Roman" w:cs="Times New Roman"/>
          <w:bCs/>
          <w:sz w:val="28"/>
          <w:szCs w:val="32"/>
        </w:rPr>
        <w:t>Laus</w:t>
      </w:r>
      <w:proofErr w:type="spellEnd"/>
      <w:r>
        <w:rPr>
          <w:rStyle w:val="s1"/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>
        <w:rPr>
          <w:rStyle w:val="s1"/>
          <w:rFonts w:ascii="Times New Roman" w:hAnsi="Times New Roman" w:cs="Times New Roman"/>
          <w:bCs/>
          <w:sz w:val="28"/>
          <w:szCs w:val="32"/>
        </w:rPr>
        <w:t>Deo</w:t>
      </w:r>
      <w:proofErr w:type="spellEnd"/>
      <w:r w:rsidR="009D0284">
        <w:rPr>
          <w:rStyle w:val="s1"/>
          <w:rFonts w:ascii="Times New Roman" w:hAnsi="Times New Roman" w:cs="Times New Roman"/>
          <w:bCs/>
          <w:sz w:val="28"/>
          <w:szCs w:val="32"/>
        </w:rPr>
        <w:t>!</w:t>
      </w:r>
      <w:r>
        <w:rPr>
          <w:rStyle w:val="s1"/>
          <w:rFonts w:ascii="Times New Roman" w:hAnsi="Times New Roman" w:cs="Times New Roman"/>
          <w:bCs/>
          <w:sz w:val="28"/>
          <w:szCs w:val="32"/>
        </w:rPr>
        <w:t>” – „Chwała Bogu</w:t>
      </w:r>
      <w:r w:rsidR="009D0284">
        <w:rPr>
          <w:rStyle w:val="s1"/>
          <w:rFonts w:ascii="Times New Roman" w:hAnsi="Times New Roman" w:cs="Times New Roman"/>
          <w:bCs/>
          <w:sz w:val="28"/>
          <w:szCs w:val="32"/>
        </w:rPr>
        <w:t>!</w:t>
      </w:r>
      <w:r>
        <w:rPr>
          <w:rStyle w:val="s1"/>
          <w:rFonts w:ascii="Times New Roman" w:hAnsi="Times New Roman" w:cs="Times New Roman"/>
          <w:bCs/>
          <w:sz w:val="28"/>
          <w:szCs w:val="32"/>
        </w:rPr>
        <w:t>”. Znaleźć je można w wielu miejscach jego notatek nowicjackich.</w:t>
      </w:r>
      <w:r w:rsidR="009D0284">
        <w:rPr>
          <w:rStyle w:val="s1"/>
          <w:rFonts w:ascii="Times New Roman" w:hAnsi="Times New Roman" w:cs="Times New Roman"/>
          <w:bCs/>
          <w:sz w:val="28"/>
          <w:szCs w:val="32"/>
        </w:rPr>
        <w:t xml:space="preserve"> „Chwała Bogu!” Oddajmy teraz we wspólnym śpiewie chwałę Bogu – Synowi Bożemu, który stał się dla nas małym człowiekiem. Zaśpiewajmy modlitewne wezwania św. Ignacego Loyoli, duchowego mistrza św. Stanisława Kostki.</w:t>
      </w:r>
    </w:p>
    <w:p w14:paraId="2354A865" w14:textId="77777777" w:rsidR="00D1113C" w:rsidRDefault="00D1113C" w:rsidP="00D1113C">
      <w:pPr>
        <w:pStyle w:val="p1"/>
        <w:spacing w:line="360" w:lineRule="auto"/>
        <w:outlineLvl w:val="0"/>
        <w:rPr>
          <w:rStyle w:val="s1"/>
          <w:rFonts w:ascii="Times New Roman" w:hAnsi="Times New Roman" w:cs="Times New Roman"/>
          <w:bCs/>
          <w:i/>
          <w:sz w:val="28"/>
          <w:szCs w:val="32"/>
        </w:rPr>
      </w:pPr>
      <w:r w:rsidRPr="00D1113C">
        <w:rPr>
          <w:rStyle w:val="s1"/>
          <w:rFonts w:ascii="Times New Roman" w:hAnsi="Times New Roman" w:cs="Times New Roman"/>
          <w:b/>
          <w:bCs/>
          <w:smallCaps/>
          <w:sz w:val="28"/>
          <w:szCs w:val="32"/>
        </w:rPr>
        <w:lastRenderedPageBreak/>
        <w:t xml:space="preserve">Śpiew: </w:t>
      </w:r>
      <w:r>
        <w:rPr>
          <w:rStyle w:val="s1"/>
          <w:rFonts w:ascii="Times New Roman" w:hAnsi="Times New Roman" w:cs="Times New Roman"/>
          <w:bCs/>
          <w:i/>
          <w:sz w:val="28"/>
          <w:szCs w:val="32"/>
        </w:rPr>
        <w:t>Duszo Chrystusowa, uświęć mnie</w:t>
      </w:r>
    </w:p>
    <w:p w14:paraId="553B1461" w14:textId="77777777" w:rsidR="00D1113C" w:rsidRDefault="00D1113C" w:rsidP="00C10FF0">
      <w:pPr>
        <w:pStyle w:val="p1"/>
        <w:spacing w:line="360" w:lineRule="auto"/>
        <w:rPr>
          <w:rFonts w:ascii="Times New Roman" w:hAnsi="Times New Roman" w:cs="Times New Roman"/>
          <w:bCs/>
          <w:i/>
          <w:sz w:val="20"/>
          <w:szCs w:val="32"/>
        </w:rPr>
      </w:pPr>
    </w:p>
    <w:p w14:paraId="289D0075" w14:textId="66DF5C14" w:rsidR="007B1631" w:rsidRPr="00402CE5" w:rsidRDefault="009076DE" w:rsidP="00C10FF0">
      <w:pPr>
        <w:pStyle w:val="p1"/>
        <w:spacing w:line="360" w:lineRule="auto"/>
        <w:rPr>
          <w:rStyle w:val="s1"/>
          <w:rFonts w:ascii="Times New Roman" w:hAnsi="Times New Roman" w:cs="Times New Roman"/>
          <w:bCs/>
          <w:sz w:val="28"/>
          <w:szCs w:val="32"/>
        </w:rPr>
      </w:pPr>
      <w:r w:rsidRPr="00402CE5">
        <w:rPr>
          <w:rStyle w:val="s1"/>
          <w:rFonts w:ascii="Times New Roman" w:hAnsi="Times New Roman" w:cs="Times New Roman"/>
          <w:b/>
          <w:bCs/>
          <w:smallCaps/>
          <w:sz w:val="28"/>
          <w:szCs w:val="32"/>
        </w:rPr>
        <w:t>Pieśń</w:t>
      </w:r>
      <w:r w:rsidRPr="00402CE5">
        <w:rPr>
          <w:rStyle w:val="s1"/>
          <w:rFonts w:ascii="Times New Roman" w:hAnsi="Times New Roman" w:cs="Times New Roman"/>
          <w:b/>
          <w:bCs/>
          <w:sz w:val="28"/>
          <w:szCs w:val="32"/>
        </w:rPr>
        <w:t xml:space="preserve">: </w:t>
      </w:r>
      <w:r w:rsidRPr="00402CE5">
        <w:rPr>
          <w:rStyle w:val="s1"/>
          <w:rFonts w:ascii="Times New Roman" w:hAnsi="Times New Roman" w:cs="Times New Roman"/>
          <w:bCs/>
          <w:i/>
          <w:sz w:val="28"/>
          <w:szCs w:val="32"/>
        </w:rPr>
        <w:t>Przed tak wielkim Sakramentem</w:t>
      </w:r>
      <w:r w:rsidR="006F2445" w:rsidRPr="00402CE5">
        <w:rPr>
          <w:rStyle w:val="s1"/>
          <w:rFonts w:ascii="Times New Roman" w:hAnsi="Times New Roman" w:cs="Times New Roman"/>
          <w:bCs/>
          <w:sz w:val="28"/>
          <w:szCs w:val="32"/>
        </w:rPr>
        <w:t xml:space="preserve"> (okadzenie)</w:t>
      </w:r>
    </w:p>
    <w:p w14:paraId="00CC3000" w14:textId="345A1949" w:rsidR="009076DE" w:rsidRPr="00402CE5" w:rsidRDefault="009076DE" w:rsidP="004836B6">
      <w:pPr>
        <w:pStyle w:val="p1"/>
        <w:outlineLvl w:val="0"/>
        <w:rPr>
          <w:rStyle w:val="s1"/>
          <w:rFonts w:ascii="Times New Roman" w:hAnsi="Times New Roman" w:cs="Times New Roman"/>
          <w:b/>
          <w:bCs/>
          <w:smallCaps/>
          <w:sz w:val="28"/>
          <w:szCs w:val="32"/>
        </w:rPr>
      </w:pPr>
      <w:r w:rsidRPr="00402CE5">
        <w:rPr>
          <w:rStyle w:val="s1"/>
          <w:rFonts w:ascii="Times New Roman" w:hAnsi="Times New Roman" w:cs="Times New Roman"/>
          <w:b/>
          <w:bCs/>
          <w:smallCaps/>
          <w:sz w:val="28"/>
          <w:szCs w:val="32"/>
        </w:rPr>
        <w:t>Modlitwa</w:t>
      </w:r>
      <w:bookmarkStart w:id="2" w:name="_GoBack"/>
      <w:bookmarkEnd w:id="2"/>
    </w:p>
    <w:p w14:paraId="337A7EC5" w14:textId="77777777" w:rsidR="006F2445" w:rsidRPr="00402CE5" w:rsidRDefault="006F2445" w:rsidP="006F2445">
      <w:pPr>
        <w:pStyle w:val="p1"/>
        <w:spacing w:line="360" w:lineRule="auto"/>
        <w:rPr>
          <w:rStyle w:val="s1"/>
          <w:rFonts w:ascii="Times New Roman" w:hAnsi="Times New Roman" w:cs="Times New Roman"/>
          <w:b/>
          <w:bCs/>
          <w:sz w:val="15"/>
          <w:szCs w:val="32"/>
        </w:rPr>
      </w:pPr>
    </w:p>
    <w:p w14:paraId="055E38AA" w14:textId="296A1CCB" w:rsidR="00B90ECB" w:rsidRPr="00402CE5" w:rsidRDefault="00C10FF0" w:rsidP="00B90ECB">
      <w:pPr>
        <w:pStyle w:val="p1"/>
        <w:spacing w:line="360" w:lineRule="auto"/>
        <w:rPr>
          <w:rStyle w:val="s1"/>
          <w:rFonts w:ascii="Times New Roman" w:hAnsi="Times New Roman" w:cs="Times New Roman"/>
          <w:b/>
          <w:bCs/>
          <w:sz w:val="32"/>
          <w:szCs w:val="32"/>
        </w:rPr>
      </w:pPr>
      <w:r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 xml:space="preserve">K. Módlmy się. </w:t>
      </w:r>
      <w:r w:rsidR="00B90ECB"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>Panie Boże, wierzymy i wyznajemy, że Jezus Chrystus narodzony z Dziewicy Maryi i um</w:t>
      </w:r>
      <w:r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>ę</w:t>
      </w:r>
      <w:r w:rsidR="00B90ECB"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>czony na krzy</w:t>
      </w:r>
      <w:r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>ż</w:t>
      </w:r>
      <w:r w:rsidR="00B90ECB"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>u jest obecny w Naj</w:t>
      </w:r>
      <w:r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>ś</w:t>
      </w:r>
      <w:r w:rsidR="00B90ECB"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>wi</w:t>
      </w:r>
      <w:r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>ę</w:t>
      </w:r>
      <w:r w:rsidR="00B90ECB"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>tszym Sakramenci</w:t>
      </w:r>
      <w:r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>e, * spraw, abyśmy z tego Boskiego źródła czerpali łaskę</w:t>
      </w:r>
      <w:r w:rsidR="00B90ECB"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 xml:space="preserve"> wiecznego zbawienia. Przez Chrystusa Pana naszego.</w:t>
      </w:r>
    </w:p>
    <w:p w14:paraId="7D5E2819" w14:textId="011A4936" w:rsidR="006F2445" w:rsidRPr="00402CE5" w:rsidRDefault="006F2445" w:rsidP="00B90ECB">
      <w:pPr>
        <w:pStyle w:val="p1"/>
        <w:spacing w:line="360" w:lineRule="auto"/>
        <w:rPr>
          <w:rStyle w:val="s1"/>
          <w:rFonts w:ascii="Times New Roman" w:hAnsi="Times New Roman" w:cs="Times New Roman"/>
          <w:b/>
          <w:bCs/>
          <w:sz w:val="32"/>
          <w:szCs w:val="32"/>
        </w:rPr>
      </w:pPr>
      <w:r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 xml:space="preserve">W. </w:t>
      </w:r>
      <w:r w:rsidRPr="00402CE5">
        <w:rPr>
          <w:rStyle w:val="s1"/>
          <w:rFonts w:ascii="Times New Roman" w:hAnsi="Times New Roman" w:cs="Times New Roman"/>
          <w:bCs/>
          <w:sz w:val="32"/>
          <w:szCs w:val="32"/>
        </w:rPr>
        <w:t>Amen.</w:t>
      </w:r>
    </w:p>
    <w:p w14:paraId="5C849C7F" w14:textId="381BB3B8" w:rsidR="005F5D19" w:rsidRPr="00402CE5" w:rsidRDefault="006F2445" w:rsidP="004836B6">
      <w:pPr>
        <w:pStyle w:val="p1"/>
        <w:spacing w:line="360" w:lineRule="auto"/>
        <w:outlineLvl w:val="0"/>
        <w:rPr>
          <w:rStyle w:val="s1"/>
          <w:rFonts w:ascii="Times New Roman" w:hAnsi="Times New Roman" w:cs="Times New Roman"/>
          <w:bCs/>
          <w:i/>
          <w:sz w:val="28"/>
          <w:szCs w:val="32"/>
        </w:rPr>
      </w:pPr>
      <w:r w:rsidRPr="00402CE5">
        <w:rPr>
          <w:rStyle w:val="s1"/>
          <w:rFonts w:ascii="Times New Roman" w:hAnsi="Times New Roman" w:cs="Times New Roman"/>
          <w:bCs/>
          <w:i/>
          <w:sz w:val="28"/>
          <w:szCs w:val="32"/>
        </w:rPr>
        <w:t xml:space="preserve">Błogosławieństwo </w:t>
      </w:r>
      <w:proofErr w:type="spellStart"/>
      <w:r w:rsidRPr="00402CE5">
        <w:rPr>
          <w:rStyle w:val="s1"/>
          <w:rFonts w:ascii="Times New Roman" w:hAnsi="Times New Roman" w:cs="Times New Roman"/>
          <w:bCs/>
          <w:i/>
          <w:sz w:val="28"/>
          <w:szCs w:val="32"/>
        </w:rPr>
        <w:t>Najśw</w:t>
      </w:r>
      <w:proofErr w:type="spellEnd"/>
      <w:r w:rsidRPr="00402CE5">
        <w:rPr>
          <w:rStyle w:val="s1"/>
          <w:rFonts w:ascii="Times New Roman" w:hAnsi="Times New Roman" w:cs="Times New Roman"/>
          <w:bCs/>
          <w:i/>
          <w:sz w:val="28"/>
          <w:szCs w:val="32"/>
        </w:rPr>
        <w:t>. Sakramentem</w:t>
      </w:r>
    </w:p>
    <w:p w14:paraId="44E459EE" w14:textId="63AED89C" w:rsidR="006F2445" w:rsidRPr="00402CE5" w:rsidRDefault="006F2445" w:rsidP="006F2445">
      <w:pPr>
        <w:pStyle w:val="p1"/>
        <w:spacing w:line="360" w:lineRule="auto"/>
        <w:rPr>
          <w:rStyle w:val="s1"/>
          <w:rFonts w:ascii="Times New Roman" w:hAnsi="Times New Roman" w:cs="Times New Roman"/>
          <w:bCs/>
          <w:i/>
          <w:sz w:val="32"/>
          <w:szCs w:val="32"/>
        </w:rPr>
      </w:pPr>
      <w:r w:rsidRPr="00402CE5">
        <w:rPr>
          <w:rStyle w:val="s1"/>
          <w:rFonts w:ascii="Times New Roman" w:hAnsi="Times New Roman" w:cs="Times New Roman"/>
          <w:b/>
          <w:bCs/>
          <w:smallCaps/>
          <w:sz w:val="32"/>
          <w:szCs w:val="32"/>
        </w:rPr>
        <w:t>Pieśń</w:t>
      </w:r>
      <w:r w:rsidRPr="00402CE5">
        <w:rPr>
          <w:rStyle w:val="s1"/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9D0284">
        <w:rPr>
          <w:rStyle w:val="s1"/>
          <w:rFonts w:ascii="Times New Roman" w:hAnsi="Times New Roman" w:cs="Times New Roman"/>
          <w:bCs/>
          <w:i/>
          <w:sz w:val="32"/>
          <w:szCs w:val="32"/>
        </w:rPr>
        <w:t>Podnieś rękę, Boże Dziecię</w:t>
      </w:r>
    </w:p>
    <w:p w14:paraId="7509C6D1" w14:textId="21DC5E48" w:rsidR="00013F88" w:rsidRPr="009D0284" w:rsidRDefault="00DC73A4" w:rsidP="00C10FF0">
      <w:pPr>
        <w:pStyle w:val="p1"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D0284">
        <w:rPr>
          <w:rStyle w:val="s1"/>
          <w:rFonts w:ascii="Times New Roman" w:hAnsi="Times New Roman" w:cs="Times New Roman"/>
          <w:bCs/>
          <w:i/>
          <w:sz w:val="28"/>
          <w:szCs w:val="32"/>
        </w:rPr>
        <w:t>Opracował: ks. Wojciech Kućko</w:t>
      </w:r>
    </w:p>
    <w:bookmarkEnd w:id="0"/>
    <w:bookmarkEnd w:id="1"/>
    <w:sectPr w:rsidR="00013F88" w:rsidRPr="009D0284" w:rsidSect="00F43AEF">
      <w:headerReference w:type="default" r:id="rId8"/>
      <w:pgSz w:w="11900" w:h="16840"/>
      <w:pgMar w:top="21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F3EE5" w14:textId="77777777" w:rsidR="00D47E34" w:rsidRDefault="00D47E34" w:rsidP="00024D85">
      <w:r>
        <w:separator/>
      </w:r>
    </w:p>
  </w:endnote>
  <w:endnote w:type="continuationSeparator" w:id="0">
    <w:p w14:paraId="0D891CB4" w14:textId="77777777" w:rsidR="00D47E34" w:rsidRDefault="00D47E34" w:rsidP="0002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EFC4" w14:textId="77777777" w:rsidR="00D47E34" w:rsidRDefault="00D47E34" w:rsidP="00024D85">
      <w:r>
        <w:separator/>
      </w:r>
    </w:p>
  </w:footnote>
  <w:footnote w:type="continuationSeparator" w:id="0">
    <w:p w14:paraId="1961E13C" w14:textId="77777777" w:rsidR="00D47E34" w:rsidRDefault="00D47E34" w:rsidP="00024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8958D" w14:textId="544C7BCE" w:rsidR="00B85D2D" w:rsidRDefault="00B85D2D">
    <w:pPr>
      <w:pStyle w:val="Nagwek"/>
    </w:pPr>
    <w:r w:rsidRPr="00F27C31">
      <w:rPr>
        <w:rFonts w:ascii="Cochin" w:hAnsi="Cochin"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53676E4" wp14:editId="7E364F7D">
          <wp:simplePos x="0" y="0"/>
          <wp:positionH relativeFrom="column">
            <wp:posOffset>2464435</wp:posOffset>
          </wp:positionH>
          <wp:positionV relativeFrom="paragraph">
            <wp:posOffset>7620</wp:posOffset>
          </wp:positionV>
          <wp:extent cx="703580" cy="727075"/>
          <wp:effectExtent l="0" t="0" r="0" b="0"/>
          <wp:wrapTight wrapText="bothSides">
            <wp:wrapPolygon edited="0">
              <wp:start x="7798" y="0"/>
              <wp:lineTo x="0" y="1509"/>
              <wp:lineTo x="0" y="18110"/>
              <wp:lineTo x="7018" y="21128"/>
              <wp:lineTo x="13256" y="21128"/>
              <wp:lineTo x="21054" y="19619"/>
              <wp:lineTo x="21054" y="2264"/>
              <wp:lineTo x="14036" y="0"/>
              <wp:lineTo x="779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zpRodzDPlock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750D5"/>
    <w:multiLevelType w:val="hybridMultilevel"/>
    <w:tmpl w:val="0A3A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31"/>
    <w:rsid w:val="00013F88"/>
    <w:rsid w:val="00024D85"/>
    <w:rsid w:val="00051F53"/>
    <w:rsid w:val="000550F3"/>
    <w:rsid w:val="00073892"/>
    <w:rsid w:val="000B2000"/>
    <w:rsid w:val="000E5C1C"/>
    <w:rsid w:val="00100D89"/>
    <w:rsid w:val="001853D1"/>
    <w:rsid w:val="001A3084"/>
    <w:rsid w:val="002616C6"/>
    <w:rsid w:val="0028382A"/>
    <w:rsid w:val="002F4A94"/>
    <w:rsid w:val="003B4C39"/>
    <w:rsid w:val="003C3A9D"/>
    <w:rsid w:val="003D75D8"/>
    <w:rsid w:val="00402CE5"/>
    <w:rsid w:val="004836B6"/>
    <w:rsid w:val="00493B54"/>
    <w:rsid w:val="004A4842"/>
    <w:rsid w:val="005913FA"/>
    <w:rsid w:val="005D0BF8"/>
    <w:rsid w:val="005F3718"/>
    <w:rsid w:val="005F5D19"/>
    <w:rsid w:val="006227B9"/>
    <w:rsid w:val="00622C4C"/>
    <w:rsid w:val="00643565"/>
    <w:rsid w:val="0065758C"/>
    <w:rsid w:val="00671118"/>
    <w:rsid w:val="006D0A9A"/>
    <w:rsid w:val="006F2445"/>
    <w:rsid w:val="006F3728"/>
    <w:rsid w:val="007A11DE"/>
    <w:rsid w:val="007B1631"/>
    <w:rsid w:val="007E2301"/>
    <w:rsid w:val="00812237"/>
    <w:rsid w:val="00862CFA"/>
    <w:rsid w:val="008637D4"/>
    <w:rsid w:val="008B1832"/>
    <w:rsid w:val="008C2031"/>
    <w:rsid w:val="008D515F"/>
    <w:rsid w:val="009076DE"/>
    <w:rsid w:val="009868BE"/>
    <w:rsid w:val="009A156F"/>
    <w:rsid w:val="009D0284"/>
    <w:rsid w:val="00A152A7"/>
    <w:rsid w:val="00A2277B"/>
    <w:rsid w:val="00A6139D"/>
    <w:rsid w:val="00A83AF5"/>
    <w:rsid w:val="00B4784B"/>
    <w:rsid w:val="00B74FED"/>
    <w:rsid w:val="00B85D2D"/>
    <w:rsid w:val="00B90ECB"/>
    <w:rsid w:val="00BB1179"/>
    <w:rsid w:val="00BF05E9"/>
    <w:rsid w:val="00C10FF0"/>
    <w:rsid w:val="00CE7905"/>
    <w:rsid w:val="00D1113C"/>
    <w:rsid w:val="00D13E87"/>
    <w:rsid w:val="00D1664F"/>
    <w:rsid w:val="00D47E34"/>
    <w:rsid w:val="00D94AD3"/>
    <w:rsid w:val="00DC73A4"/>
    <w:rsid w:val="00DD373C"/>
    <w:rsid w:val="00E32CCE"/>
    <w:rsid w:val="00E51310"/>
    <w:rsid w:val="00E529A4"/>
    <w:rsid w:val="00E73D13"/>
    <w:rsid w:val="00E8354D"/>
    <w:rsid w:val="00EA7E41"/>
    <w:rsid w:val="00EC064B"/>
    <w:rsid w:val="00EF1309"/>
    <w:rsid w:val="00EF4A3C"/>
    <w:rsid w:val="00F27C31"/>
    <w:rsid w:val="00F43AEF"/>
    <w:rsid w:val="00FB1BA2"/>
    <w:rsid w:val="00FD006E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8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7B1631"/>
    <w:pPr>
      <w:jc w:val="both"/>
    </w:pPr>
    <w:rPr>
      <w:rFonts w:ascii="Arial" w:hAnsi="Arial" w:cs="Arial"/>
      <w:color w:val="303050"/>
      <w:sz w:val="22"/>
      <w:szCs w:val="22"/>
      <w:lang w:eastAsia="pl-PL"/>
    </w:rPr>
  </w:style>
  <w:style w:type="paragraph" w:customStyle="1" w:styleId="p2">
    <w:name w:val="p2"/>
    <w:basedOn w:val="Normalny"/>
    <w:rsid w:val="007B1631"/>
    <w:pPr>
      <w:jc w:val="both"/>
    </w:pPr>
    <w:rPr>
      <w:rFonts w:ascii="Trebuchet MS" w:hAnsi="Trebuchet MS" w:cs="Times New Roman"/>
      <w:sz w:val="20"/>
      <w:szCs w:val="20"/>
      <w:lang w:eastAsia="pl-PL"/>
    </w:rPr>
  </w:style>
  <w:style w:type="character" w:customStyle="1" w:styleId="s1">
    <w:name w:val="s1"/>
    <w:basedOn w:val="Domylnaczcionkaakapitu"/>
    <w:rsid w:val="007B1631"/>
  </w:style>
  <w:style w:type="character" w:customStyle="1" w:styleId="s2">
    <w:name w:val="s2"/>
    <w:basedOn w:val="Domylnaczcionkaakapitu"/>
    <w:rsid w:val="002616C6"/>
    <w:rPr>
      <w:rFonts w:ascii="Trebuchet MS" w:hAnsi="Trebuchet MS" w:hint="default"/>
      <w:color w:val="2090BF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4D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4D85"/>
  </w:style>
  <w:style w:type="character" w:styleId="Odwoanieprzypisudolnego">
    <w:name w:val="footnote reference"/>
    <w:basedOn w:val="Domylnaczcionkaakapitu"/>
    <w:uiPriority w:val="99"/>
    <w:unhideWhenUsed/>
    <w:rsid w:val="00024D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D2D"/>
  </w:style>
  <w:style w:type="paragraph" w:styleId="Stopka">
    <w:name w:val="footer"/>
    <w:basedOn w:val="Normalny"/>
    <w:link w:val="StopkaZnak"/>
    <w:uiPriority w:val="99"/>
    <w:unhideWhenUsed/>
    <w:rsid w:val="00B85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D2D"/>
  </w:style>
  <w:style w:type="paragraph" w:styleId="NormalnyWeb">
    <w:name w:val="Normal (Web)"/>
    <w:basedOn w:val="Normalny"/>
    <w:uiPriority w:val="99"/>
    <w:semiHidden/>
    <w:unhideWhenUsed/>
    <w:rsid w:val="00100D8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AB04C3-E3D6-5948-AB78-A3C1D420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317</Words>
  <Characters>1908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Pierwsza Niedziela Miesiąca – 7 stycznia 2018 r.</vt:lpstr>
      <vt:lpstr>Adoracja eucharystyczna</vt:lpstr>
      <vt:lpstr>Pieśń na wystawienie Najśw. Sakramentu: O, zbawcza Hostio</vt:lpstr>
      <vt:lpstr>Wprowadzenie</vt:lpstr>
      <vt:lpstr>Wczoraj w całej naszej diecezji płockiej rozpoczęliśmy uroczyście Rok św. Stani</vt:lpstr>
      <vt:lpstr>Klęcząc dziś przed eucharystycznym Panem, zwróćmy się ku Niemu przez wstawienn</vt:lpstr>
      <vt:lpstr>Jednym z częściej powtarzanych przez św. Stanisława Kostkę słów było jezuickie </vt:lpstr>
      <vt:lpstr>Śpiew: Duszo Chrystusowa, uświęć mnie</vt:lpstr>
      <vt:lpstr>Modlitwa</vt:lpstr>
      <vt:lpstr>Błogosławieństwo Najśw. Sakramentem</vt:lpstr>
    </vt:vector>
  </TitlesOfParts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6</cp:revision>
  <cp:lastPrinted>2017-07-25T09:43:00Z</cp:lastPrinted>
  <dcterms:created xsi:type="dcterms:W3CDTF">2018-01-05T22:19:00Z</dcterms:created>
  <dcterms:modified xsi:type="dcterms:W3CDTF">2018-01-05T23:00:00Z</dcterms:modified>
</cp:coreProperties>
</file>